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Style w:val="5"/>
          <w:rFonts w:ascii="Times New Roman" w:hAnsi="Times New Roman" w:eastAsia="黑体"/>
          <w:sz w:val="32"/>
          <w:szCs w:val="32"/>
        </w:rPr>
      </w:pPr>
      <w:r>
        <w:rPr>
          <w:rStyle w:val="5"/>
          <w:rFonts w:ascii="Times New Roman" w:hAnsi="Times New Roman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Hans"/>
        </w:rPr>
        <w:t>成都市青城山都江堰旅游股份</w:t>
      </w:r>
      <w:r>
        <w:rPr>
          <w:rFonts w:hint="eastAsia" w:ascii="微软雅黑" w:hAnsi="微软雅黑" w:eastAsia="微软雅黑" w:cs="微软雅黑"/>
          <w:sz w:val="36"/>
          <w:szCs w:val="36"/>
        </w:rPr>
        <w:t>有限公司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Hans"/>
        </w:rPr>
        <w:t>竞聘</w:t>
      </w:r>
      <w:r>
        <w:rPr>
          <w:rFonts w:hint="eastAsia" w:ascii="微软雅黑" w:hAnsi="微软雅黑" w:eastAsia="微软雅黑" w:cs="微软雅黑"/>
          <w:sz w:val="36"/>
          <w:szCs w:val="36"/>
        </w:rPr>
        <w:t>岗位计划表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59"/>
        <w:gridCol w:w="933"/>
        <w:gridCol w:w="1233"/>
        <w:gridCol w:w="3173"/>
        <w:gridCol w:w="5631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计划人数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核心职责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28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安全生产</w:t>
            </w:r>
          </w:p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管理部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部长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部门内部管理工作；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安全体系建设；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安全计划管理；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安全监督指导；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工程项目监督管理；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安全事故处理；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安全教育培训管理；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安全资料管理；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安全技术服务。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大专以上学历；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熟悉新《安全生产法》及其他有关安全生产的法律法规及标准；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Hans"/>
              </w:rPr>
              <w:t>熟悉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安全生产管理基本知识、安全生产技术、安全生产专业知识；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具备较强的领导力、组织协调和人际沟通能力；</w:t>
            </w:r>
          </w:p>
          <w:p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五年以上相关工作经验；</w:t>
            </w:r>
          </w:p>
        </w:tc>
        <w:tc>
          <w:tcPr>
            <w:tcW w:w="28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索道业务部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Hans"/>
              </w:rPr>
              <w:t>1、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协助部长开展部门内部管理工作；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、安全生产管理；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3、设备运营管理；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Hans"/>
              </w:rPr>
              <w:t>4、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基础设施管理；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  <w:lang w:eastAsia="zh-Hans"/>
              </w:rPr>
            </w:pP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1、大专以上学历；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2、持有有效客运索道安全管理证（A6）和安全生产管理证书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、熟悉客运索道及特种设备安全法律法规、客运索道行业动态；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4、掌握客运索道运行基本原理，掌握客运索道运营基本知识；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、熟悉景区环境，具备积极的服务意识与服务高标准管理能力；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具有良好的沟通协调能力、突发事件处理能力；</w:t>
            </w:r>
          </w:p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、三年以上相关工作经验；</w:t>
            </w:r>
          </w:p>
        </w:tc>
        <w:tc>
          <w:tcPr>
            <w:tcW w:w="28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观光车业务部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副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部长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协助部长开展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Hans"/>
              </w:rPr>
              <w:t>部门内部管理工作；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Hans"/>
              </w:rPr>
              <w:t>安全生产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管理；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计划运营管理；</w:t>
            </w:r>
          </w:p>
          <w:p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Hans"/>
              </w:rPr>
              <w:t>设备设施管理。</w:t>
            </w:r>
          </w:p>
        </w:tc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Hans"/>
              </w:rPr>
              <w:t>大专以上学历；</w:t>
            </w: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熟悉特种设备相关知识，掌握特种设备相关技能；</w:t>
            </w: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熟悉景区环境，具备积极的服务意识与服务高标准管理能力；</w:t>
            </w: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具有良好的沟通协调能力、突发事件处理能力；</w:t>
            </w:r>
          </w:p>
          <w:p>
            <w:pPr>
              <w:widowControl/>
              <w:numPr>
                <w:ilvl w:val="0"/>
                <w:numId w:val="4"/>
              </w:numPr>
              <w:spacing w:line="4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三年以上相关工作经验；</w:t>
            </w:r>
          </w:p>
        </w:tc>
        <w:tc>
          <w:tcPr>
            <w:tcW w:w="28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20" w:afterLines="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9E85C"/>
    <w:multiLevelType w:val="singleLevel"/>
    <w:tmpl w:val="6289E8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89E8DD"/>
    <w:multiLevelType w:val="singleLevel"/>
    <w:tmpl w:val="6289E8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289FF86"/>
    <w:multiLevelType w:val="singleLevel"/>
    <w:tmpl w:val="6289FF8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28A00AD"/>
    <w:multiLevelType w:val="singleLevel"/>
    <w:tmpl w:val="628A00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NTRlYTZiYjcxNzAzNTMzZWNhNjRmM2E4NmM4ZGQifQ=="/>
  </w:docVars>
  <w:rsids>
    <w:rsidRoot w:val="6F9130D4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2022-06-16T01:36:00Z</dcterms:created>
  <dc:creator>赵星星</dc:creator>
  <cp:lastModifiedBy>赵星星</cp:lastModifiedBy>
  <dcterms:modified xsi:type="dcterms:W3CDTF">2022-06-16T01:37:01Z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2D0D6927EEB64FB38368837B70947FB8</vt:lpwstr>
  </property>
</Properties>
</file>