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3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>
      <w:pPr>
        <w:spacing w:line="560" w:lineRule="exact"/>
        <w:jc w:val="center"/>
        <w:rPr>
          <w:rStyle w:val="5"/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社会公开招聘工作人员岗位一览表</w:t>
      </w:r>
    </w:p>
    <w:tbl>
      <w:tblPr>
        <w:tblStyle w:val="3"/>
        <w:tblpPr w:leftFromText="180" w:rightFromText="180" w:vertAnchor="text" w:horzAnchor="page" w:tblpXSpec="center" w:tblpY="645"/>
        <w:tblOverlap w:val="never"/>
        <w:tblW w:w="51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93"/>
        <w:gridCol w:w="838"/>
        <w:gridCol w:w="785"/>
        <w:gridCol w:w="3832"/>
        <w:gridCol w:w="4985"/>
        <w:gridCol w:w="1493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 xml:space="preserve">序号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bidi="ar"/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岗位专业要求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岗位主要职责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都投集团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档案权证管理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1.全日制本科及以上学历。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2.熟悉土地权证办理，后期管理开发及其相关融资业务，并熟练掌握土地相关税率税费计取政策。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3.具有一年以上相关工作经验，有国有资产运营经验或国企相关工作经验的优先。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1.协助开展集团土地管理，后期开发等工作。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2.负责核定涉及土地相关税率税费标准等工作。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3.负责协同办理涉及土地资产权证及相关融资业务。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4.负责协同办理涉及土地遗留问题处置等工作。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40周岁以下（1983年1月1日以后出生）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城乡集团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档案管理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1.全日制本科及以上学历。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2.档案管理、图书管理、汉语言文学、经济管理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等相关专业。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3.熟悉档案管理的基础理论，有较好的档案数字化能力和运营管理能力。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4.诚实守信，能够勇于承担责任；有较强的保密意识，保证资料的信息安全。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5.有较强的沟通协调、汇报能力，思维逻辑性强。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1.负责公司档案项目日常运营管理工作，与客户建立良好的合作关系，满足客户档案整理需求。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2.能够制定和贯彻相关管理制度、流程和规范，完善标准操作规程和作业手册。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3.负责档案信息保密工作，确保档案信息的安全完整性，负责档案信息系统的维护和管理。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4.负责建立和完善档案质量监督评估制度和评估标准，定期对档案技术水平、管理标准和服务质量进行检查。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男45周岁以下（1978年1月1日以后出生）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女40周岁以下（1983年1月1日以后出生）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城乡集团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项目管理岗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1.全日制本科及以上学历。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2.熟悉土地整理、规划建设、征地拆迁安置等工作，具有丰富的农村基层工作经验。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3.熟悉使用CAD制图软件。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 xml:space="preserve">4.具有三年以上相关工作经验。 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5.为人正派、作风务实、廉洁自律。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1.负责协调项目用地资源调查和整理成本测算。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2.负责土地整理项目的可行性研究和投资测算。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3.负责土地整理项目从前期到完工验收的全过程管理工作。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4.负责项目预算、成本管理工作，对各项工程资金的回收、开支进行有效控制。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5.负责管理项目实施过程所有技术性文件和资料的完善、报验和移交工作。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6.完成上级领导交代的其他事项。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男45周岁以下（1978年1月1日以后出生）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女40周岁以下（1983年1月1日以后出生）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城乡集团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文秘岗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2</w:t>
            </w:r>
          </w:p>
        </w:tc>
        <w:tc>
          <w:tcPr>
            <w:tcW w:w="13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1.全日制本科及以上学历。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2.二年以上文字工作经验。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3.具有硕士学历及具备大型国企央企文字工作经验优先。</w:t>
            </w:r>
          </w:p>
        </w:tc>
        <w:tc>
          <w:tcPr>
            <w:tcW w:w="17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  <w:t>1.负责行政公文材料、公司领导讲话等相关材料的起草工作。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  <w:t>2.负责文字材料的审核校对工作。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  <w:t>3.负责各项工作会议记录及会议纪要的整理工作。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bidi="ar"/>
              </w:rPr>
              <w:t>4.完成领导交办的其他事项。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bidi="ar"/>
              </w:rPr>
              <w:t>40周岁以下（1983年1月1日以后出生）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城运集团</w:t>
            </w:r>
          </w:p>
        </w:tc>
        <w:tc>
          <w:tcPr>
            <w:tcW w:w="2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  <w:tc>
          <w:tcPr>
            <w:tcW w:w="13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  <w:tc>
          <w:tcPr>
            <w:tcW w:w="17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兴市集团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水质化验员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1.全日制本科及以上学历。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2.化学、生物学、环境工程等相关专业。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3.具有实验室相关检验工作经验者优先。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1.水质检验。</w:t>
            </w:r>
          </w:p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2.水质监测在线管理。</w:t>
            </w:r>
          </w:p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3.实验室管理。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40周岁及以下（1983年1月1日以后出生）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备注：本次招聘岗位入职后需服从集团内部调剂（工作地点皆为都江堰市），不能接受者请勿投递。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766F"/>
    <w:rsid w:val="0CFDB4BB"/>
    <w:rsid w:val="1F7E2065"/>
    <w:rsid w:val="2F8FE134"/>
    <w:rsid w:val="3A84766F"/>
    <w:rsid w:val="3FFDFFB5"/>
    <w:rsid w:val="4C8F342C"/>
    <w:rsid w:val="5A9A070D"/>
    <w:rsid w:val="5B5B98E9"/>
    <w:rsid w:val="73DE8AC1"/>
    <w:rsid w:val="7F726704"/>
    <w:rsid w:val="7FFDA5D0"/>
    <w:rsid w:val="DDEF3FB3"/>
    <w:rsid w:val="F84982E2"/>
    <w:rsid w:val="FFDCE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2023-03-25T01:40:00Z</dcterms:created>
  <dc:creator>dell66</dc:creator>
  <cp:lastModifiedBy>DIGT-DQ</cp:lastModifiedBy>
  <dcterms:modified xsi:type="dcterms:W3CDTF">2023-10-25T10:18:47Z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90CD9913A5C1400ABD6F4C7FD8E0B618</vt:lpwstr>
  </property>
</Properties>
</file>